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4E" w:rsidRDefault="00607551" w:rsidP="0060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5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территории муниципального образования город Тула осуществляют хозяйственную деятельность 12 предприятий сельского хозяйства, 26 крестьянских (фермерских) хозяйства, 27 169 личных подсобных хозяйств.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Поголовье крупного рогатого скота в хозяйствах всех категорий по состоянию на 01.01.2023 составило 2177 голов, что на 8,2% меньше относительно 01.01.2022. Поголовье коров составило 1030 голов, что на 14,0% меньше по отношению к 01.01.2022. Количество свиней увеличилось на 54,8% и составило 418 голов. Поголовье овец и коз составило 2016 голов, что на 11,5% меньше по отношению к 01.01.2022. Поголовье птиц составило 3162,2 тыс. голов с ростом по отношению к 01.01.2022 в 1,3 раза.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сельскохозяйственных организациях к началу января 2023 года по сравнению с соответствующей датой прошлого года уменьшилось поголовье крупного рогатого скота на 18,3%, в том числе коров – на 43,9%, поголовье овец и коз - на 48,0%. Поголовье птицы всех видов увеличилось в 1,3 раза.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отчетном периоде в хозяйствах всех категорий по сравнению с январем-декабрем 2021 года производство скота и птицы на убой (в живом весе) уменьшилось на 21,9% (объем производства составил 10,6 тыс. тонн), яиц - в 1,2 раза (объем производства составил 523,7 млн. шт.). Производство молока снизилось на 21,3% (объем производства составил 2934,7 тонн).</w:t>
      </w:r>
    </w:p>
    <w:p w:rsidR="00607551" w:rsidRPr="00607551" w:rsidRDefault="00607551" w:rsidP="00607551">
      <w:pPr>
        <w:suppressAutoHyphens w:val="0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</w:p>
    <w:p w:rsidR="00607551" w:rsidRDefault="00607551" w:rsidP="00607551">
      <w:pPr>
        <w:suppressAutoHyphens w:val="0"/>
        <w:spacing w:after="0" w:line="240" w:lineRule="auto"/>
        <w:jc w:val="center"/>
        <w:outlineLvl w:val="3"/>
        <w:rPr>
          <w:rFonts w:ascii="Century Gothic" w:eastAsia="Times New Roman" w:hAnsi="Century Gothic" w:cs="Times New Roman"/>
          <w:b/>
          <w:bCs/>
          <w:color w:val="3B3B3B"/>
          <w:sz w:val="24"/>
          <w:szCs w:val="24"/>
          <w:lang w:eastAsia="ru-RU"/>
        </w:rPr>
      </w:pPr>
      <w:r w:rsidRPr="00607551">
        <w:rPr>
          <w:rFonts w:ascii="Century Gothic" w:eastAsia="Times New Roman" w:hAnsi="Century Gothic" w:cs="Times New Roman"/>
          <w:b/>
          <w:bCs/>
          <w:color w:val="3B3B3B"/>
          <w:sz w:val="24"/>
          <w:szCs w:val="24"/>
          <w:lang w:eastAsia="ru-RU"/>
        </w:rPr>
        <w:t>Динамика производства основных продуктов животноводства</w:t>
      </w:r>
      <w:r w:rsidRPr="00607551">
        <w:rPr>
          <w:rFonts w:ascii="Century Gothic" w:eastAsia="Times New Roman" w:hAnsi="Century Gothic" w:cs="Times New Roman"/>
          <w:b/>
          <w:bCs/>
          <w:color w:val="3B3B3B"/>
          <w:sz w:val="24"/>
          <w:szCs w:val="24"/>
          <w:lang w:eastAsia="ru-RU"/>
        </w:rPr>
        <w:br/>
        <w:t>в хозяйствах всех категорий за январь-декабрь 2022 года</w:t>
      </w:r>
    </w:p>
    <w:p w:rsidR="00607551" w:rsidRPr="00607551" w:rsidRDefault="00607551" w:rsidP="00607551">
      <w:pPr>
        <w:suppressAutoHyphens w:val="0"/>
        <w:spacing w:after="0" w:line="240" w:lineRule="auto"/>
        <w:jc w:val="center"/>
        <w:outlineLvl w:val="3"/>
        <w:rPr>
          <w:rFonts w:ascii="Century Gothic" w:eastAsia="Times New Roman" w:hAnsi="Century Gothic" w:cs="Times New Roman"/>
          <w:b/>
          <w:bCs/>
          <w:color w:val="3B3B3B"/>
          <w:sz w:val="24"/>
          <w:szCs w:val="24"/>
          <w:lang w:eastAsia="ru-RU"/>
        </w:rPr>
      </w:pPr>
    </w:p>
    <w:p w:rsidR="00607551" w:rsidRPr="00607551" w:rsidRDefault="00607551" w:rsidP="00607551">
      <w:pPr>
        <w:suppressAutoHyphens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607551"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12962A" wp14:editId="6F1EF223">
            <wp:extent cx="5819913" cy="2028825"/>
            <wp:effectExtent l="0" t="0" r="9525" b="0"/>
            <wp:docPr id="1" name="Рисунок 1" descr="https://www.tula.ru/activity/economics/razvitie/2022-4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la.ru/activity/economics/razvitie/2022-4/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898" cy="204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51" w:rsidRPr="00607551" w:rsidRDefault="00607551" w:rsidP="00607551">
      <w:pPr>
        <w:suppressAutoHyphens w:val="0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60755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 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течение отчетного периода крупными, средними и малыми сельскохозяйственными организациями произведено скота и птицы на убой (в живом весе) в объеме 97,85 тыс. центнеров, с уменьшением относительно января-декабря 2021 года на 23,2%, в том числе крупного рогатого скота 1,77 тыс. центнеров с увеличением относительно января-декабря 2021 года на 74,7%, молока – 13,24 тыс. центнеров со снижением на 26,6%. Объем п</w:t>
      </w:r>
      <w:bookmarkStart w:id="0" w:name="_GoBack"/>
      <w:bookmarkEnd w:id="0"/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роизведенных яиц по сравнению с январем-декабрем 2021 года вырос в 1,2 раза и составил 516,9 млн. штук, в том числе куриных – в 1,3 раза и составил 516,6 млн. штук.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 итогам января-декабря 2022 года в расчете на 1 корову молочного стада в сельскохозяйственных организациях (кроме </w:t>
      </w:r>
      <w:proofErr w:type="spellStart"/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микропредприятий</w:t>
      </w:r>
      <w:proofErr w:type="spellEnd"/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 надоено 2586 кг молока с увеличением по отношению к соответствующему периоду 2021 года на 12,5%. Средняя яйценоскость одной курицы-несушки в сельскохозяйственных организациях составила 328 штук, что выше уровня января-декабря 2021 года на 2,5%.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Крупными, средними и малыми сельскохозяйственными организациями отгружено зерновых и зернобобовых культур в объеме 110,7 тыс. центнеров, что в 3,4 раза больше по </w:t>
      </w: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отношению к январю-декабрю 2021 года. Объем отгруженной пшеницы за отчетный период составил 63,4 тыс. центнеров с ростом относительно января-декабря 2021 года в 3,0 раза.</w:t>
      </w:r>
    </w:p>
    <w:p w:rsidR="00607551" w:rsidRPr="00607551" w:rsidRDefault="00607551" w:rsidP="00607551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0755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Овощей за отчетный период отгружено в объеме 41,8 тыс. центнеров со снижением к соответствующему периоду 2021 года на 33,8%., картофеля отгружено в объеме 5,9 тыс. центнеров со снижением к январю-декабрю 2021 года на 7,4%.</w:t>
      </w:r>
    </w:p>
    <w:p w:rsidR="00607551" w:rsidRPr="00607551" w:rsidRDefault="00607551" w:rsidP="0060755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07551" w:rsidRPr="0060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C"/>
    <w:rsid w:val="000974FD"/>
    <w:rsid w:val="00242B48"/>
    <w:rsid w:val="00607551"/>
    <w:rsid w:val="00656E04"/>
    <w:rsid w:val="006F53D7"/>
    <w:rsid w:val="00A9775A"/>
    <w:rsid w:val="00CE66BA"/>
    <w:rsid w:val="00E84980"/>
    <w:rsid w:val="00EE462C"/>
    <w:rsid w:val="00E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851B"/>
  <w15:chartTrackingRefBased/>
  <w15:docId w15:val="{0C2C803A-4AC7-4D01-ADA6-BE08240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B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Веч Ольга Олеговна</cp:lastModifiedBy>
  <cp:revision>5</cp:revision>
  <dcterms:created xsi:type="dcterms:W3CDTF">2023-04-10T11:55:00Z</dcterms:created>
  <dcterms:modified xsi:type="dcterms:W3CDTF">2023-04-10T12:46:00Z</dcterms:modified>
</cp:coreProperties>
</file>